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FD2390" w14:textId="30F6B44F" w:rsidR="008F131A" w:rsidRDefault="008F131A" w:rsidP="008F13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S5-21503</w:t>
      </w:r>
      <w:r>
        <w:rPr>
          <w:b/>
          <w:i/>
          <w:noProof/>
          <w:sz w:val="28"/>
        </w:rPr>
        <w:t>4</w:t>
      </w:r>
    </w:p>
    <w:p w14:paraId="234A3929" w14:textId="77777777" w:rsidR="008F131A" w:rsidRDefault="008F131A" w:rsidP="008F131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717F9875" w14:textId="77777777" w:rsidR="008F131A" w:rsidRDefault="008F131A" w:rsidP="008F13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708B40B" w14:textId="77777777" w:rsidR="008F131A" w:rsidRDefault="008F131A" w:rsidP="008F13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SA4</w:t>
      </w:r>
    </w:p>
    <w:p w14:paraId="33EFE76F" w14:textId="21702F8F" w:rsidR="008F131A" w:rsidRDefault="008F131A" w:rsidP="008F13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4931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</w:rPr>
        <w:t>R</w:t>
      </w:r>
      <w:r w:rsidRPr="00EF4931">
        <w:rPr>
          <w:rFonts w:ascii="Arial" w:hAnsi="Arial" w:cs="Arial"/>
        </w:rPr>
        <w:t xml:space="preserve">eply on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report handling at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pause</w:t>
      </w:r>
    </w:p>
    <w:p w14:paraId="158E5436" w14:textId="77777777" w:rsidR="008F131A" w:rsidRDefault="008F131A" w:rsidP="008F13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42EC66A" w14:textId="104148A7" w:rsidR="008F131A" w:rsidRDefault="008F131A" w:rsidP="008F13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08BA">
        <w:rPr>
          <w:b/>
        </w:rPr>
        <w:t>Agenda Item: 6.1</w:t>
      </w:r>
    </w:p>
    <w:p w14:paraId="3FCD92DF" w14:textId="77777777" w:rsidR="008F131A" w:rsidRDefault="008F131A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339CF6" w14:textId="117E92AC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CE792E">
        <w:rPr>
          <w:b/>
          <w:i/>
          <w:noProof/>
          <w:sz w:val="28"/>
        </w:rPr>
        <w:t>2</w:t>
      </w:r>
      <w:r w:rsidR="00CE555D">
        <w:rPr>
          <w:b/>
          <w:i/>
          <w:noProof/>
          <w:sz w:val="28"/>
        </w:rPr>
        <w:t>90</w:t>
      </w:r>
    </w:p>
    <w:p w14:paraId="1F197BA3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A8CFC4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A376AD7" w14:textId="735D3B5E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r w:rsidR="003167D9">
        <w:rPr>
          <w:rFonts w:ascii="Arial" w:hAnsi="Arial" w:cs="Arial"/>
        </w:rPr>
        <w:t>R</w:t>
      </w:r>
      <w:r w:rsidR="00B83B99" w:rsidRPr="00EF4931">
        <w:rPr>
          <w:rFonts w:ascii="Arial" w:hAnsi="Arial" w:cs="Arial"/>
        </w:rPr>
        <w:t xml:space="preserve">eply on </w:t>
      </w:r>
      <w:bookmarkEnd w:id="0"/>
      <w:bookmarkEnd w:id="1"/>
      <w:proofErr w:type="spellStart"/>
      <w:r w:rsidR="00CD3B62">
        <w:rPr>
          <w:rFonts w:ascii="Arial" w:hAnsi="Arial" w:cs="Arial"/>
        </w:rPr>
        <w:t>QoE</w:t>
      </w:r>
      <w:proofErr w:type="spellEnd"/>
      <w:r w:rsidR="00CD3B62">
        <w:rPr>
          <w:rFonts w:ascii="Arial" w:hAnsi="Arial" w:cs="Arial"/>
        </w:rPr>
        <w:t xml:space="preserve"> report handling at </w:t>
      </w:r>
      <w:proofErr w:type="spellStart"/>
      <w:r w:rsidR="00CD3B62">
        <w:rPr>
          <w:rFonts w:ascii="Arial" w:hAnsi="Arial" w:cs="Arial"/>
        </w:rPr>
        <w:t>QoE</w:t>
      </w:r>
      <w:proofErr w:type="spellEnd"/>
      <w:r w:rsidR="00CD3B62">
        <w:rPr>
          <w:rFonts w:ascii="Arial" w:hAnsi="Arial" w:cs="Arial"/>
        </w:rPr>
        <w:t xml:space="preserve"> pause</w:t>
      </w:r>
    </w:p>
    <w:p w14:paraId="3B0AB5BD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3167D9">
        <w:rPr>
          <w:rFonts w:ascii="Arial" w:hAnsi="Arial" w:cs="Arial"/>
          <w:bCs/>
        </w:rPr>
        <w:t>S4-</w:t>
      </w:r>
      <w:r w:rsidR="001D495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 w:rsidR="001D4954">
        <w:rPr>
          <w:rFonts w:ascii="Arial" w:hAnsi="Arial" w:cs="Arial"/>
          <w:bCs/>
        </w:rPr>
        <w:t xml:space="preserve"> </w:t>
      </w:r>
      <w:r w:rsidRPr="00EF4931">
        <w:rPr>
          <w:rFonts w:ascii="Arial" w:hAnsi="Arial" w:cs="Arial"/>
          <w:bCs/>
        </w:rPr>
        <w:t>(</w:t>
      </w:r>
      <w:r w:rsidR="005B27C2">
        <w:rPr>
          <w:rFonts w:ascii="Arial" w:hAnsi="Arial" w:cs="Arial"/>
          <w:bCs/>
        </w:rPr>
        <w:t>R2</w:t>
      </w:r>
      <w:r w:rsidRPr="00EF4931">
        <w:rPr>
          <w:rFonts w:ascii="Arial" w:hAnsi="Arial" w:cs="Arial"/>
          <w:bCs/>
        </w:rPr>
        <w:t>-</w:t>
      </w:r>
      <w:r w:rsidR="00CB0257" w:rsidRPr="00CB0257">
        <w:rPr>
          <w:rFonts w:ascii="Arial" w:hAnsi="Arial" w:cs="Arial"/>
          <w:bCs/>
          <w:color w:val="000000"/>
        </w:rPr>
        <w:t>2</w:t>
      </w:r>
      <w:r w:rsidR="005B27C2">
        <w:rPr>
          <w:rFonts w:ascii="Arial" w:hAnsi="Arial" w:cs="Arial"/>
          <w:bCs/>
          <w:color w:val="000000"/>
        </w:rPr>
        <w:t>106775</w:t>
      </w:r>
      <w:r w:rsidR="003167D9">
        <w:rPr>
          <w:rFonts w:ascii="Arial" w:hAnsi="Arial" w:cs="Arial"/>
          <w:bCs/>
        </w:rPr>
        <w:t>)</w:t>
      </w:r>
      <w:r w:rsidRPr="00EF4931">
        <w:rPr>
          <w:rFonts w:ascii="Arial" w:hAnsi="Arial" w:cs="Arial"/>
          <w:bCs/>
        </w:rPr>
        <w:t xml:space="preserve"> </w:t>
      </w:r>
    </w:p>
    <w:p w14:paraId="24EAE269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1FCAC4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356B4E8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B18117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14:paraId="64B23196" w14:textId="33F1C709"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 xml:space="preserve">TSG </w:t>
      </w:r>
      <w:r w:rsidR="00D97C5E">
        <w:rPr>
          <w:rFonts w:ascii="Arial" w:hAnsi="Arial" w:cs="Arial"/>
          <w:bCs/>
        </w:rPr>
        <w:t>R</w:t>
      </w:r>
      <w:r w:rsidR="005B27C2">
        <w:rPr>
          <w:rFonts w:ascii="Arial" w:hAnsi="Arial" w:cs="Arial"/>
          <w:bCs/>
        </w:rPr>
        <w:t>AN2</w:t>
      </w:r>
      <w:r w:rsidR="00CE555D">
        <w:rPr>
          <w:rFonts w:ascii="Arial" w:hAnsi="Arial" w:cs="Arial"/>
          <w:bCs/>
        </w:rPr>
        <w:t>,</w:t>
      </w:r>
      <w:r w:rsidR="00CE555D" w:rsidRPr="00CE555D">
        <w:rPr>
          <w:rFonts w:ascii="Arial" w:hAnsi="Arial" w:cs="Arial"/>
          <w:bCs/>
        </w:rPr>
        <w:t xml:space="preserve"> </w:t>
      </w:r>
      <w:r w:rsidR="00CE555D" w:rsidRPr="00D97C5E">
        <w:rPr>
          <w:rFonts w:ascii="Arial" w:hAnsi="Arial" w:cs="Arial"/>
          <w:bCs/>
        </w:rPr>
        <w:t>TSG SA5</w:t>
      </w:r>
    </w:p>
    <w:p w14:paraId="2325266E" w14:textId="7EFABA98" w:rsidR="00463675" w:rsidRPr="008F13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F131A">
        <w:rPr>
          <w:rFonts w:ascii="Arial" w:hAnsi="Arial" w:cs="Arial"/>
          <w:b/>
          <w:lang w:val="fr-FR"/>
        </w:rPr>
        <w:t>Cc:</w:t>
      </w:r>
      <w:r w:rsidRPr="008F131A">
        <w:rPr>
          <w:rFonts w:ascii="Arial" w:hAnsi="Arial" w:cs="Arial"/>
          <w:bCs/>
          <w:lang w:val="fr-FR"/>
        </w:rPr>
        <w:tab/>
      </w:r>
      <w:r w:rsidR="00CE792E" w:rsidRPr="008F131A">
        <w:rPr>
          <w:rFonts w:ascii="Arial" w:hAnsi="Arial" w:cs="Arial"/>
          <w:bCs/>
          <w:lang w:val="fr-FR"/>
        </w:rPr>
        <w:t>TSG SA3</w:t>
      </w:r>
    </w:p>
    <w:p w14:paraId="634002C1" w14:textId="77777777" w:rsidR="00C83C6A" w:rsidRPr="008F131A" w:rsidRDefault="00C83C6A" w:rsidP="00C83C6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F131A">
        <w:rPr>
          <w:rFonts w:ascii="Arial" w:hAnsi="Arial" w:cs="Arial"/>
          <w:b/>
          <w:lang w:val="fr-FR"/>
        </w:rPr>
        <w:t>Contact Person:</w:t>
      </w:r>
      <w:r w:rsidRPr="008F131A">
        <w:rPr>
          <w:rFonts w:ascii="Arial" w:hAnsi="Arial" w:cs="Arial"/>
          <w:bCs/>
          <w:lang w:val="fr-FR"/>
        </w:rPr>
        <w:tab/>
      </w:r>
    </w:p>
    <w:p w14:paraId="29B69A2E" w14:textId="7777777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B27819">
        <w:rPr>
          <w:rFonts w:cs="Arial"/>
          <w:b w:val="0"/>
        </w:rPr>
        <w:t>Qi Pan</w:t>
      </w:r>
    </w:p>
    <w:p w14:paraId="5D45980C" w14:textId="77777777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B27819" w:rsidRPr="002C0E3F">
          <w:rPr>
            <w:rStyle w:val="Hyperlink"/>
            <w:rFonts w:cs="Arial"/>
            <w:b w:val="0"/>
            <w:bCs/>
          </w:rPr>
          <w:t>panqi8@huawei.com</w:t>
        </w:r>
      </w:hyperlink>
    </w:p>
    <w:p w14:paraId="51E6ED2F" w14:textId="77777777" w:rsidR="003167D9" w:rsidRDefault="003167D9" w:rsidP="003167D9"/>
    <w:p w14:paraId="2326025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8EF1326" w14:textId="0C424618" w:rsidR="00923E7C" w:rsidRDefault="00923E7C" w:rsidP="00CE79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BE7D2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D36382" w14:textId="77777777" w:rsidR="00463675" w:rsidRDefault="00463675">
      <w:pPr>
        <w:rPr>
          <w:rFonts w:ascii="Arial" w:hAnsi="Arial" w:cs="Arial"/>
        </w:rPr>
      </w:pPr>
    </w:p>
    <w:p w14:paraId="7C9D4A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313D36" w14:textId="535E263C" w:rsidR="00B156AD" w:rsidRDefault="00B156AD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5B27C2">
        <w:rPr>
          <w:rFonts w:ascii="Arial" w:hAnsi="Arial" w:cs="Arial"/>
          <w:bCs/>
        </w:rPr>
        <w:t xml:space="preserve"> thanks RAN</w:t>
      </w:r>
      <w:r w:rsidR="00FC70FA">
        <w:rPr>
          <w:rFonts w:ascii="Arial" w:hAnsi="Arial" w:cs="Arial"/>
          <w:bCs/>
        </w:rPr>
        <w:t>2</w:t>
      </w:r>
      <w:r w:rsidR="00514E3A">
        <w:rPr>
          <w:rFonts w:ascii="Arial" w:hAnsi="Arial" w:cs="Arial"/>
          <w:bCs/>
        </w:rPr>
        <w:t xml:space="preserve"> for their LS in </w:t>
      </w:r>
      <w:r w:rsidR="005B27C2">
        <w:rPr>
          <w:rFonts w:ascii="Arial" w:hAnsi="Arial" w:cs="Arial"/>
          <w:bCs/>
        </w:rPr>
        <w:t>R2</w:t>
      </w:r>
      <w:r>
        <w:rPr>
          <w:rFonts w:ascii="Arial" w:hAnsi="Arial" w:cs="Arial"/>
          <w:bCs/>
        </w:rPr>
        <w:t>-2</w:t>
      </w:r>
      <w:r w:rsidR="005B27C2">
        <w:rPr>
          <w:rFonts w:ascii="Arial" w:hAnsi="Arial" w:cs="Arial"/>
          <w:bCs/>
        </w:rPr>
        <w:t>106775</w:t>
      </w:r>
      <w:r w:rsidR="00514E3A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S4-</w:t>
      </w:r>
      <w:r w:rsidR="00F520A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>
        <w:rPr>
          <w:rFonts w:ascii="Arial" w:hAnsi="Arial" w:cs="Arial"/>
          <w:bCs/>
        </w:rPr>
        <w:t>.</w:t>
      </w:r>
    </w:p>
    <w:p w14:paraId="5DEDBBD0" w14:textId="044B099C" w:rsidR="008620F5" w:rsidRDefault="008620F5" w:rsidP="00B156AD">
      <w:pPr>
        <w:rPr>
          <w:rFonts w:ascii="Arial" w:hAnsi="Arial" w:cs="Arial"/>
          <w:bCs/>
        </w:rPr>
      </w:pPr>
    </w:p>
    <w:p w14:paraId="4DBC607D" w14:textId="4BF9C25B" w:rsidR="008620F5" w:rsidRPr="00CE792E" w:rsidRDefault="008620F5" w:rsidP="00CE792E">
      <w:pPr>
        <w:pStyle w:val="Header"/>
        <w:tabs>
          <w:tab w:val="clear" w:pos="4153"/>
          <w:tab w:val="clear" w:pos="8306"/>
        </w:tabs>
        <w:rPr>
          <w:strike/>
          <w:sz w:val="22"/>
          <w:szCs w:val="22"/>
          <w:lang w:eastAsia="zh-CN"/>
        </w:rPr>
      </w:pPr>
      <w:r>
        <w:rPr>
          <w:rFonts w:ascii="Arial" w:hAnsi="Arial" w:cs="Arial"/>
          <w:bCs/>
        </w:rPr>
        <w:t xml:space="preserve">First of all, </w:t>
      </w:r>
      <w:r>
        <w:rPr>
          <w:rFonts w:ascii="Arial" w:hAnsi="Arial" w:cs="Arial"/>
          <w:lang w:eastAsia="zh-CN"/>
        </w:rPr>
        <w:t xml:space="preserve">SA4 wishes to </w:t>
      </w:r>
      <w:r w:rsidR="009D03CF">
        <w:rPr>
          <w:rFonts w:ascii="Arial" w:hAnsi="Arial" w:cs="Arial"/>
          <w:lang w:eastAsia="zh-CN"/>
        </w:rPr>
        <w:t>inform RAN2 that</w:t>
      </w:r>
      <w:r w:rsidR="00FB6C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application layer buffering of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data during temporary stop/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 w:rsidR="009B037E">
        <w:rPr>
          <w:rFonts w:ascii="Arial" w:hAnsi="Arial" w:cs="Arial"/>
          <w:lang w:eastAsia="zh-CN"/>
        </w:rPr>
        <w:t xml:space="preserve"> </w:t>
      </w:r>
      <w:r w:rsidR="00E06E53">
        <w:rPr>
          <w:rFonts w:ascii="Arial" w:hAnsi="Arial" w:cs="Arial"/>
          <w:lang w:eastAsia="zh-CN"/>
        </w:rPr>
        <w:t>pause</w:t>
      </w:r>
      <w:r>
        <w:rPr>
          <w:rFonts w:ascii="Arial" w:hAnsi="Arial" w:cs="Arial"/>
          <w:lang w:eastAsia="zh-CN"/>
        </w:rPr>
        <w:t xml:space="preserve"> </w:t>
      </w:r>
      <w:r w:rsidR="009D03CF">
        <w:rPr>
          <w:rFonts w:ascii="Arial" w:hAnsi="Arial" w:cs="Arial"/>
          <w:lang w:eastAsia="zh-CN"/>
        </w:rPr>
        <w:t>should be</w:t>
      </w:r>
      <w:r>
        <w:rPr>
          <w:rFonts w:ascii="Arial" w:hAnsi="Arial" w:cs="Arial"/>
          <w:lang w:eastAsia="zh-CN"/>
        </w:rPr>
        <w:t xml:space="preserve"> feasible, given the </w:t>
      </w:r>
      <w:r w:rsidR="005B2A37">
        <w:rPr>
          <w:rFonts w:ascii="Arial" w:hAnsi="Arial" w:cs="Arial"/>
          <w:lang w:eastAsia="zh-CN"/>
        </w:rPr>
        <w:t xml:space="preserve">accessibility to </w:t>
      </w:r>
      <w:r w:rsidR="009D03CF">
        <w:rPr>
          <w:rFonts w:ascii="Arial" w:hAnsi="Arial" w:cs="Arial"/>
          <w:lang w:eastAsia="zh-CN"/>
        </w:rPr>
        <w:t xml:space="preserve">high capacity of </w:t>
      </w:r>
      <w:r>
        <w:rPr>
          <w:rFonts w:ascii="Arial" w:hAnsi="Arial" w:cs="Arial"/>
          <w:lang w:eastAsia="zh-CN"/>
        </w:rPr>
        <w:t>application level memory in the Rich OS environment.</w:t>
      </w:r>
      <w:r w:rsidR="000B1674">
        <w:rPr>
          <w:rFonts w:ascii="Arial" w:hAnsi="Arial" w:cs="Arial"/>
          <w:lang w:eastAsia="zh-CN"/>
        </w:rPr>
        <w:t xml:space="preserve"> However, </w:t>
      </w:r>
      <w:r w:rsidR="007A049F">
        <w:rPr>
          <w:rFonts w:ascii="Arial" w:hAnsi="Arial" w:cs="Arial"/>
          <w:lang w:eastAsia="zh-CN"/>
        </w:rPr>
        <w:t xml:space="preserve">SA4 wishes to </w:t>
      </w:r>
      <w:r w:rsidR="00EE0DF4">
        <w:rPr>
          <w:rFonts w:ascii="Arial" w:hAnsi="Arial" w:cs="Arial"/>
          <w:lang w:eastAsia="zh-CN"/>
        </w:rPr>
        <w:t>point out</w:t>
      </w:r>
      <w:r w:rsidR="007A049F">
        <w:rPr>
          <w:rFonts w:ascii="Arial" w:hAnsi="Arial" w:cs="Arial"/>
          <w:lang w:eastAsia="zh-CN"/>
        </w:rPr>
        <w:t xml:space="preserve"> that </w:t>
      </w:r>
      <w:r w:rsidR="00F90371">
        <w:rPr>
          <w:rFonts w:ascii="Arial" w:hAnsi="Arial" w:cs="Arial"/>
          <w:lang w:eastAsia="zh-CN"/>
        </w:rPr>
        <w:t>fully</w:t>
      </w:r>
      <w:r w:rsidR="009905E4">
        <w:rPr>
          <w:rFonts w:ascii="Arial" w:hAnsi="Arial" w:cs="Arial"/>
          <w:lang w:eastAsia="zh-CN"/>
        </w:rPr>
        <w:t>-</w:t>
      </w:r>
      <w:r w:rsidR="009D03CF">
        <w:rPr>
          <w:rFonts w:ascii="Arial" w:hAnsi="Arial" w:cs="Arial"/>
          <w:lang w:eastAsia="zh-CN"/>
        </w:rPr>
        <w:t>reliable</w:t>
      </w:r>
      <w:r w:rsidR="009905E4">
        <w:rPr>
          <w:rFonts w:ascii="Arial" w:hAnsi="Arial" w:cs="Arial"/>
          <w:lang w:eastAsia="zh-CN"/>
        </w:rPr>
        <w:t xml:space="preserve"> </w:t>
      </w:r>
      <w:r w:rsidR="000B1674">
        <w:rPr>
          <w:rFonts w:ascii="Arial" w:hAnsi="Arial" w:cs="Arial"/>
          <w:lang w:eastAsia="zh-CN"/>
        </w:rPr>
        <w:t xml:space="preserve">resumption of </w:t>
      </w:r>
      <w:proofErr w:type="spellStart"/>
      <w:r w:rsidR="000B1674">
        <w:rPr>
          <w:rFonts w:ascii="Arial" w:hAnsi="Arial" w:cs="Arial"/>
          <w:lang w:eastAsia="zh-CN"/>
        </w:rPr>
        <w:t>QoE</w:t>
      </w:r>
      <w:proofErr w:type="spellEnd"/>
      <w:r w:rsidR="000B1674">
        <w:rPr>
          <w:rFonts w:ascii="Arial" w:hAnsi="Arial" w:cs="Arial"/>
          <w:lang w:eastAsia="zh-CN"/>
        </w:rPr>
        <w:t xml:space="preserve"> reporting </w:t>
      </w:r>
      <w:r w:rsidR="00FB6CB1">
        <w:rPr>
          <w:rFonts w:ascii="Arial" w:hAnsi="Arial" w:cs="Arial"/>
          <w:lang w:eastAsia="zh-CN"/>
        </w:rPr>
        <w:t>by the application layer,</w:t>
      </w:r>
      <w:r w:rsidR="000B1674">
        <w:rPr>
          <w:rFonts w:ascii="Arial" w:hAnsi="Arial" w:cs="Arial"/>
          <w:lang w:eastAsia="zh-CN"/>
        </w:rPr>
        <w:t xml:space="preserve"> upon </w:t>
      </w:r>
      <w:r w:rsidR="00CA5267">
        <w:rPr>
          <w:rFonts w:ascii="Arial" w:hAnsi="Arial" w:cs="Arial"/>
          <w:lang w:eastAsia="zh-CN"/>
        </w:rPr>
        <w:t>receiving a</w:t>
      </w:r>
      <w:r w:rsidR="000B1674">
        <w:rPr>
          <w:rFonts w:ascii="Arial" w:hAnsi="Arial" w:cs="Arial"/>
          <w:lang w:eastAsia="zh-CN"/>
        </w:rPr>
        <w:t xml:space="preserve"> restart directive</w:t>
      </w:r>
      <w:r w:rsidR="0022375C">
        <w:rPr>
          <w:rFonts w:ascii="Arial" w:hAnsi="Arial" w:cs="Arial"/>
          <w:lang w:eastAsia="zh-CN"/>
        </w:rPr>
        <w:t>,</w:t>
      </w:r>
      <w:r w:rsidR="00FB6CB1">
        <w:rPr>
          <w:rFonts w:ascii="Arial" w:hAnsi="Arial" w:cs="Arial"/>
          <w:lang w:eastAsia="zh-CN"/>
        </w:rPr>
        <w:t xml:space="preserve"> </w:t>
      </w:r>
      <w:r w:rsidR="00D34B66">
        <w:rPr>
          <w:rFonts w:ascii="Arial" w:hAnsi="Arial" w:cs="Arial"/>
          <w:lang w:eastAsia="zh-CN"/>
        </w:rPr>
        <w:t>may</w:t>
      </w:r>
      <w:r w:rsidR="00400912">
        <w:rPr>
          <w:rFonts w:ascii="Arial" w:hAnsi="Arial" w:cs="Arial"/>
          <w:lang w:eastAsia="zh-CN"/>
        </w:rPr>
        <w:t xml:space="preserve"> not </w:t>
      </w:r>
      <w:r w:rsidR="003B2F33">
        <w:rPr>
          <w:rFonts w:ascii="Arial" w:hAnsi="Arial" w:cs="Arial"/>
          <w:lang w:eastAsia="zh-CN"/>
        </w:rPr>
        <w:t xml:space="preserve">always </w:t>
      </w:r>
      <w:r w:rsidR="00400912">
        <w:rPr>
          <w:rFonts w:ascii="Arial" w:hAnsi="Arial" w:cs="Arial"/>
          <w:lang w:eastAsia="zh-CN"/>
        </w:rPr>
        <w:t>be possible</w:t>
      </w:r>
      <w:r w:rsidR="003C07DB">
        <w:rPr>
          <w:rFonts w:ascii="Arial" w:hAnsi="Arial" w:cs="Arial"/>
          <w:lang w:eastAsia="zh-CN"/>
        </w:rPr>
        <w:t xml:space="preserve"> in </w:t>
      </w:r>
      <w:r w:rsidR="005E5E4A">
        <w:rPr>
          <w:rFonts w:ascii="Arial" w:hAnsi="Arial" w:cs="Arial"/>
          <w:lang w:eastAsia="zh-CN"/>
        </w:rPr>
        <w:t xml:space="preserve">the </w:t>
      </w:r>
      <w:r w:rsidR="003D0E75">
        <w:rPr>
          <w:rFonts w:ascii="Arial" w:hAnsi="Arial" w:cs="Arial"/>
          <w:lang w:eastAsia="zh-CN"/>
        </w:rPr>
        <w:t xml:space="preserve">current </w:t>
      </w:r>
      <w:r w:rsidR="008B0BC3">
        <w:rPr>
          <w:rFonts w:ascii="Arial" w:hAnsi="Arial" w:cs="Arial"/>
          <w:lang w:eastAsia="zh-CN"/>
        </w:rPr>
        <w:t>Rel-17</w:t>
      </w:r>
      <w:r w:rsidR="005E5E4A">
        <w:rPr>
          <w:rFonts w:ascii="Arial" w:hAnsi="Arial" w:cs="Arial"/>
          <w:lang w:eastAsia="zh-CN"/>
        </w:rPr>
        <w:t xml:space="preserve"> </w:t>
      </w:r>
      <w:proofErr w:type="spellStart"/>
      <w:r w:rsidR="005E5E4A">
        <w:rPr>
          <w:rFonts w:ascii="Arial" w:hAnsi="Arial" w:cs="Arial"/>
          <w:lang w:eastAsia="zh-CN"/>
        </w:rPr>
        <w:t>QoE</w:t>
      </w:r>
      <w:proofErr w:type="spellEnd"/>
      <w:r w:rsidR="005E5E4A">
        <w:rPr>
          <w:rFonts w:ascii="Arial" w:hAnsi="Arial" w:cs="Arial"/>
          <w:lang w:eastAsia="zh-CN"/>
        </w:rPr>
        <w:t xml:space="preserve"> architecture</w:t>
      </w:r>
      <w:r w:rsidR="000B1674">
        <w:rPr>
          <w:rFonts w:ascii="Arial" w:hAnsi="Arial" w:cs="Arial"/>
          <w:lang w:eastAsia="zh-CN"/>
        </w:rPr>
        <w:t xml:space="preserve">. For example, the application layer </w:t>
      </w:r>
      <w:r w:rsidR="00CA5267">
        <w:rPr>
          <w:rFonts w:ascii="Arial" w:hAnsi="Arial" w:cs="Arial"/>
          <w:lang w:eastAsia="zh-CN"/>
        </w:rPr>
        <w:t>entity</w:t>
      </w:r>
      <w:r w:rsidR="000B1674">
        <w:rPr>
          <w:rFonts w:ascii="Arial" w:hAnsi="Arial" w:cs="Arial"/>
          <w:lang w:eastAsia="zh-CN"/>
        </w:rPr>
        <w:t xml:space="preserve"> responsible for the </w:t>
      </w:r>
      <w:r w:rsidR="000B1674" w:rsidRPr="000B1674">
        <w:rPr>
          <w:rFonts w:ascii="Arial" w:hAnsi="Arial" w:cs="Arial"/>
          <w:lang w:eastAsia="zh-CN"/>
        </w:rPr>
        <w:t>report</w:t>
      </w:r>
      <w:r w:rsidR="000B1674" w:rsidRPr="00FF3608">
        <w:rPr>
          <w:rFonts w:ascii="Arial" w:hAnsi="Arial" w:cs="Arial"/>
          <w:lang w:eastAsia="zh-CN"/>
        </w:rPr>
        <w:t xml:space="preserve">ing may no longer be running at the time of the </w:t>
      </w:r>
      <w:r w:rsidR="00FB6CB1">
        <w:rPr>
          <w:rFonts w:ascii="Arial" w:hAnsi="Arial" w:cs="Arial"/>
          <w:lang w:eastAsia="zh-CN"/>
        </w:rPr>
        <w:t xml:space="preserve">indicated </w:t>
      </w:r>
      <w:r w:rsidR="000B1674" w:rsidRPr="00FF3608">
        <w:rPr>
          <w:rFonts w:ascii="Arial" w:hAnsi="Arial" w:cs="Arial"/>
          <w:lang w:eastAsia="zh-CN"/>
        </w:rPr>
        <w:t>restart</w:t>
      </w:r>
      <w:r w:rsidR="00FB6CB1">
        <w:rPr>
          <w:rFonts w:ascii="Arial" w:hAnsi="Arial" w:cs="Arial"/>
          <w:lang w:eastAsia="zh-CN"/>
        </w:rPr>
        <w:t xml:space="preserve">, since </w:t>
      </w:r>
      <w:r w:rsidR="000B1674" w:rsidRPr="009D03CF">
        <w:rPr>
          <w:rFonts w:ascii="Arial" w:hAnsi="Arial" w:cs="Arial"/>
          <w:lang w:eastAsia="zh-CN"/>
        </w:rPr>
        <w:t>the RAN overload</w:t>
      </w:r>
      <w:r w:rsidR="00FB6CB1">
        <w:rPr>
          <w:rFonts w:ascii="Arial" w:hAnsi="Arial" w:cs="Arial"/>
          <w:lang w:eastAsia="zh-CN"/>
        </w:rPr>
        <w:t xml:space="preserve"> event</w:t>
      </w:r>
      <w:r w:rsidR="000B1674" w:rsidRPr="009D03CF">
        <w:rPr>
          <w:rFonts w:ascii="Arial" w:hAnsi="Arial" w:cs="Arial"/>
          <w:lang w:eastAsia="zh-CN"/>
        </w:rPr>
        <w:t xml:space="preserve"> which </w:t>
      </w:r>
      <w:r w:rsidR="00FB6CB1">
        <w:rPr>
          <w:rFonts w:ascii="Arial" w:hAnsi="Arial" w:cs="Arial"/>
          <w:lang w:eastAsia="zh-CN"/>
        </w:rPr>
        <w:t>triggered</w:t>
      </w:r>
      <w:r w:rsidR="000B1674" w:rsidRPr="009D03CF">
        <w:rPr>
          <w:rFonts w:ascii="Arial" w:hAnsi="Arial" w:cs="Arial"/>
          <w:lang w:eastAsia="zh-CN"/>
        </w:rPr>
        <w:t xml:space="preserve"> the temporary stop may be accompanied by </w:t>
      </w:r>
      <w:r w:rsidR="000B1674" w:rsidRPr="000B1674">
        <w:rPr>
          <w:rFonts w:ascii="Arial" w:hAnsi="Arial" w:cs="Arial"/>
        </w:rPr>
        <w:t xml:space="preserve">poor service quality </w:t>
      </w:r>
      <w:r w:rsidR="001D48C7">
        <w:rPr>
          <w:rFonts w:ascii="Arial" w:hAnsi="Arial" w:cs="Arial"/>
        </w:rPr>
        <w:t>causing</w:t>
      </w:r>
      <w:r w:rsidR="000B1674" w:rsidRPr="000B1674">
        <w:rPr>
          <w:rFonts w:ascii="Arial" w:hAnsi="Arial" w:cs="Arial"/>
        </w:rPr>
        <w:t xml:space="preserve"> the user </w:t>
      </w:r>
      <w:r w:rsidR="001D48C7">
        <w:rPr>
          <w:rFonts w:ascii="Arial" w:hAnsi="Arial" w:cs="Arial"/>
        </w:rPr>
        <w:t xml:space="preserve">to </w:t>
      </w:r>
      <w:r w:rsidR="00A8410E">
        <w:rPr>
          <w:rFonts w:ascii="Arial" w:hAnsi="Arial" w:cs="Arial"/>
        </w:rPr>
        <w:t>terminate</w:t>
      </w:r>
      <w:r w:rsidR="000B1674" w:rsidRPr="000B1674">
        <w:rPr>
          <w:rFonts w:ascii="Arial" w:hAnsi="Arial" w:cs="Arial"/>
        </w:rPr>
        <w:t xml:space="preserve"> the service</w:t>
      </w:r>
      <w:r w:rsidR="00936317">
        <w:rPr>
          <w:rFonts w:ascii="Arial" w:hAnsi="Arial" w:cs="Arial"/>
        </w:rPr>
        <w:t xml:space="preserve"> and its associated application</w:t>
      </w:r>
      <w:r w:rsidR="000B1674" w:rsidRPr="000B1674">
        <w:rPr>
          <w:rFonts w:ascii="Arial" w:hAnsi="Arial" w:cs="Arial"/>
        </w:rPr>
        <w:t>.</w:t>
      </w:r>
      <w:r w:rsidR="0022375C" w:rsidRPr="00CE792E">
        <w:rPr>
          <w:rFonts w:ascii="Arial" w:hAnsi="Arial" w:cs="Arial"/>
          <w:strike/>
        </w:rPr>
        <w:t xml:space="preserve"> </w:t>
      </w:r>
      <w:r w:rsidR="001208B0" w:rsidRPr="00CE792E">
        <w:rPr>
          <w:rFonts w:ascii="Arial" w:hAnsi="Arial" w:cs="Arial"/>
        </w:rPr>
        <w:t xml:space="preserve">Possibly, </w:t>
      </w:r>
      <w:r w:rsidR="00F510A7" w:rsidRPr="00CE792E">
        <w:rPr>
          <w:rFonts w:ascii="Arial" w:hAnsi="Arial" w:cs="Arial"/>
        </w:rPr>
        <w:t xml:space="preserve">SA4 </w:t>
      </w:r>
      <w:r w:rsidR="00F47098">
        <w:rPr>
          <w:rFonts w:ascii="Arial" w:hAnsi="Arial" w:cs="Arial"/>
        </w:rPr>
        <w:t>is</w:t>
      </w:r>
      <w:r w:rsidR="00F510A7" w:rsidRPr="00CE792E">
        <w:rPr>
          <w:rFonts w:ascii="Arial" w:hAnsi="Arial" w:cs="Arial"/>
        </w:rPr>
        <w:t xml:space="preserve"> able to address this in the future release.</w:t>
      </w:r>
    </w:p>
    <w:p w14:paraId="31061211" w14:textId="77777777" w:rsidR="00F520A4" w:rsidRDefault="00F520A4" w:rsidP="00B156AD">
      <w:pPr>
        <w:rPr>
          <w:rFonts w:ascii="Arial" w:hAnsi="Arial" w:cs="Arial"/>
          <w:bCs/>
        </w:rPr>
      </w:pPr>
    </w:p>
    <w:p w14:paraId="1CA45FFC" w14:textId="1C3C7810" w:rsidR="00463675" w:rsidRDefault="00FB6CB1" w:rsidP="00FB6CB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In light of the above issue, and before SA4 is able to</w:t>
      </w:r>
      <w:r w:rsidR="00022AF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decide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on our pre</w:t>
      </w:r>
      <w:r w:rsidR="00495F47">
        <w:rPr>
          <w:rFonts w:ascii="Arial" w:hAnsi="Arial" w:cs="Arial"/>
          <w:lang w:eastAsia="zh-CN"/>
        </w:rPr>
        <w:t xml:space="preserve">ference among the three options </w:t>
      </w:r>
      <w:r w:rsidR="00545634">
        <w:rPr>
          <w:rFonts w:ascii="Arial" w:hAnsi="Arial" w:cs="Arial"/>
          <w:lang w:eastAsia="zh-CN"/>
        </w:rPr>
        <w:t>described in your LS,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SA4 kindly asks RAN2 to respond to the following questions</w:t>
      </w:r>
      <w:r w:rsidR="00022AF0">
        <w:rPr>
          <w:rFonts w:ascii="Arial" w:hAnsi="Arial" w:cs="Arial"/>
          <w:lang w:eastAsia="zh-CN"/>
        </w:rPr>
        <w:t>:</w:t>
      </w:r>
    </w:p>
    <w:p w14:paraId="6903112C" w14:textId="5EA49F14" w:rsidR="00022AF0" w:rsidRDefault="00545634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What is the </w:t>
      </w:r>
      <w:r w:rsidR="000A7B89">
        <w:rPr>
          <w:rFonts w:ascii="Arial" w:hAnsi="Arial" w:cs="Arial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 xml:space="preserve">typical duration of a temporary stop – e.g., </w:t>
      </w:r>
      <w:r w:rsidR="005E2453">
        <w:rPr>
          <w:rFonts w:ascii="Arial" w:hAnsi="Arial" w:cs="Arial"/>
          <w:lang w:eastAsia="zh-CN"/>
        </w:rPr>
        <w:t xml:space="preserve">in the order of minutes or </w:t>
      </w:r>
      <w:r w:rsidR="003A08D6">
        <w:rPr>
          <w:rFonts w:ascii="Arial" w:hAnsi="Arial" w:cs="Arial"/>
          <w:lang w:eastAsia="zh-CN"/>
        </w:rPr>
        <w:t xml:space="preserve">perhaps much longer, </w:t>
      </w:r>
      <w:r w:rsidR="007A1F15">
        <w:rPr>
          <w:rFonts w:ascii="Arial" w:hAnsi="Arial" w:cs="Arial"/>
          <w:lang w:eastAsia="zh-CN"/>
        </w:rPr>
        <w:t>say</w:t>
      </w:r>
      <w:r w:rsidR="000A7B89">
        <w:rPr>
          <w:rFonts w:ascii="Arial" w:hAnsi="Arial" w:cs="Arial"/>
          <w:lang w:eastAsia="zh-CN"/>
        </w:rPr>
        <w:t xml:space="preserve"> </w:t>
      </w:r>
      <w:r w:rsidR="005E2453">
        <w:rPr>
          <w:rFonts w:ascii="Arial" w:hAnsi="Arial" w:cs="Arial"/>
          <w:lang w:eastAsia="zh-CN"/>
        </w:rPr>
        <w:t>hours</w:t>
      </w:r>
      <w:r w:rsidR="00022AF0">
        <w:rPr>
          <w:rFonts w:ascii="Arial" w:hAnsi="Arial" w:cs="Arial"/>
          <w:lang w:eastAsia="zh-CN"/>
        </w:rPr>
        <w:t>?</w:t>
      </w:r>
      <w:r w:rsidR="00664055">
        <w:rPr>
          <w:rFonts w:ascii="Arial" w:hAnsi="Arial" w:cs="Arial"/>
          <w:lang w:eastAsia="zh-CN"/>
        </w:rPr>
        <w:t xml:space="preserve"> As </w:t>
      </w:r>
      <w:r w:rsidR="003D0E75">
        <w:rPr>
          <w:rFonts w:ascii="Arial" w:hAnsi="Arial" w:cs="Arial"/>
          <w:lang w:eastAsia="zh-CN"/>
        </w:rPr>
        <w:t xml:space="preserve">per-session </w:t>
      </w:r>
      <w:proofErr w:type="spellStart"/>
      <w:r w:rsidR="00664055">
        <w:rPr>
          <w:rFonts w:ascii="Arial" w:hAnsi="Arial" w:cs="Arial"/>
          <w:lang w:eastAsia="zh-CN"/>
        </w:rPr>
        <w:t>QoE</w:t>
      </w:r>
      <w:proofErr w:type="spellEnd"/>
      <w:r w:rsidR="00664055">
        <w:rPr>
          <w:rFonts w:ascii="Arial" w:hAnsi="Arial" w:cs="Arial"/>
          <w:lang w:eastAsia="zh-CN"/>
        </w:rPr>
        <w:t xml:space="preserve"> reports are typically sent relatively seldom</w:t>
      </w:r>
      <w:r w:rsidR="00DE02CA">
        <w:rPr>
          <w:rFonts w:ascii="Arial" w:hAnsi="Arial" w:cs="Arial"/>
          <w:lang w:eastAsia="zh-CN"/>
        </w:rPr>
        <w:t xml:space="preserve"> (</w:t>
      </w:r>
      <w:r w:rsidR="003D419D">
        <w:rPr>
          <w:rFonts w:ascii="Arial" w:hAnsi="Arial" w:cs="Arial"/>
          <w:lang w:eastAsia="zh-CN"/>
        </w:rPr>
        <w:t xml:space="preserve">at the end of each session </w:t>
      </w:r>
      <w:r w:rsidR="00F26E24">
        <w:rPr>
          <w:rFonts w:ascii="Arial" w:hAnsi="Arial" w:cs="Arial"/>
          <w:lang w:eastAsia="zh-CN"/>
        </w:rPr>
        <w:t xml:space="preserve">or </w:t>
      </w:r>
      <w:r w:rsidR="00664055">
        <w:rPr>
          <w:rFonts w:ascii="Arial" w:hAnsi="Arial" w:cs="Arial"/>
          <w:lang w:eastAsia="zh-CN"/>
        </w:rPr>
        <w:t xml:space="preserve">say every </w:t>
      </w:r>
      <w:r w:rsidR="00E308BD">
        <w:rPr>
          <w:rFonts w:ascii="Arial" w:hAnsi="Arial" w:cs="Arial"/>
          <w:lang w:eastAsia="zh-CN"/>
        </w:rPr>
        <w:t>few</w:t>
      </w:r>
      <w:r w:rsidR="00664055">
        <w:rPr>
          <w:rFonts w:ascii="Arial" w:hAnsi="Arial" w:cs="Arial"/>
          <w:lang w:eastAsia="zh-CN"/>
        </w:rPr>
        <w:t xml:space="preserve"> minutes </w:t>
      </w:r>
      <w:r w:rsidR="00F26E24">
        <w:rPr>
          <w:rFonts w:ascii="Arial" w:hAnsi="Arial" w:cs="Arial"/>
          <w:lang w:eastAsia="zh-CN"/>
        </w:rPr>
        <w:t>for longer sessions</w:t>
      </w:r>
      <w:r w:rsidR="00DE02CA">
        <w:rPr>
          <w:rFonts w:ascii="Arial" w:hAnsi="Arial" w:cs="Arial"/>
          <w:lang w:eastAsia="zh-CN"/>
        </w:rPr>
        <w:t>)</w:t>
      </w:r>
      <w:r w:rsidR="00664055">
        <w:rPr>
          <w:rFonts w:ascii="Arial" w:hAnsi="Arial" w:cs="Arial"/>
          <w:lang w:eastAsia="zh-CN"/>
        </w:rPr>
        <w:t xml:space="preserve">, </w:t>
      </w:r>
      <w:r w:rsidR="0059670F">
        <w:rPr>
          <w:rFonts w:ascii="Arial" w:hAnsi="Arial" w:cs="Arial"/>
          <w:lang w:eastAsia="zh-CN"/>
        </w:rPr>
        <w:t xml:space="preserve">we would expect that </w:t>
      </w:r>
      <w:r w:rsidR="006214EB">
        <w:rPr>
          <w:rFonts w:ascii="Arial" w:hAnsi="Arial" w:cs="Arial"/>
          <w:lang w:eastAsia="zh-CN"/>
        </w:rPr>
        <w:t>a</w:t>
      </w:r>
      <w:r w:rsidR="005A1A9E">
        <w:rPr>
          <w:rFonts w:ascii="Arial" w:hAnsi="Arial" w:cs="Arial"/>
          <w:lang w:eastAsia="zh-CN"/>
        </w:rPr>
        <w:t xml:space="preserve"> temporary stop lasting </w:t>
      </w:r>
      <w:r w:rsidR="00984091">
        <w:rPr>
          <w:rFonts w:ascii="Arial" w:hAnsi="Arial" w:cs="Arial"/>
          <w:lang w:eastAsia="zh-CN"/>
        </w:rPr>
        <w:t>about</w:t>
      </w:r>
      <w:r w:rsidR="00F26E24">
        <w:rPr>
          <w:rFonts w:ascii="Arial" w:hAnsi="Arial" w:cs="Arial"/>
          <w:lang w:eastAsia="zh-CN"/>
        </w:rPr>
        <w:t xml:space="preserve"> </w:t>
      </w:r>
      <w:r w:rsidR="0046265D">
        <w:rPr>
          <w:rFonts w:ascii="Arial" w:hAnsi="Arial" w:cs="Arial"/>
          <w:lang w:eastAsia="zh-CN"/>
        </w:rPr>
        <w:t>half an hour</w:t>
      </w:r>
      <w:r w:rsidR="005264A8">
        <w:rPr>
          <w:rFonts w:ascii="Arial" w:hAnsi="Arial" w:cs="Arial"/>
          <w:lang w:eastAsia="zh-CN"/>
        </w:rPr>
        <w:t xml:space="preserve"> </w:t>
      </w:r>
      <w:r w:rsidR="00CF4610">
        <w:rPr>
          <w:rFonts w:ascii="Arial" w:hAnsi="Arial" w:cs="Arial"/>
          <w:lang w:eastAsia="zh-CN"/>
        </w:rPr>
        <w:t>should</w:t>
      </w:r>
      <w:r w:rsidR="005264A8">
        <w:rPr>
          <w:rFonts w:ascii="Arial" w:hAnsi="Arial" w:cs="Arial"/>
          <w:lang w:eastAsia="zh-CN"/>
        </w:rPr>
        <w:t xml:space="preserve"> not </w:t>
      </w:r>
      <w:r w:rsidR="00CF4610">
        <w:rPr>
          <w:rFonts w:ascii="Arial" w:hAnsi="Arial" w:cs="Arial"/>
          <w:lang w:eastAsia="zh-CN"/>
        </w:rPr>
        <w:t>require</w:t>
      </w:r>
      <w:r w:rsidR="005264A8">
        <w:rPr>
          <w:rFonts w:ascii="Arial" w:hAnsi="Arial" w:cs="Arial"/>
          <w:lang w:eastAsia="zh-CN"/>
        </w:rPr>
        <w:t xml:space="preserve"> additional </w:t>
      </w:r>
      <w:r w:rsidR="00412B98">
        <w:rPr>
          <w:rFonts w:ascii="Arial" w:hAnsi="Arial" w:cs="Arial"/>
          <w:lang w:eastAsia="zh-CN"/>
        </w:rPr>
        <w:t xml:space="preserve">AS layer </w:t>
      </w:r>
      <w:r w:rsidR="005264A8">
        <w:rPr>
          <w:rFonts w:ascii="Arial" w:hAnsi="Arial" w:cs="Arial"/>
          <w:lang w:eastAsia="zh-CN"/>
        </w:rPr>
        <w:t xml:space="preserve">storage </w:t>
      </w:r>
      <w:r w:rsidR="00B87800">
        <w:rPr>
          <w:rFonts w:ascii="Arial" w:hAnsi="Arial" w:cs="Arial"/>
          <w:lang w:eastAsia="zh-CN"/>
        </w:rPr>
        <w:t>beyond</w:t>
      </w:r>
      <w:r w:rsidR="005264A8">
        <w:rPr>
          <w:rFonts w:ascii="Arial" w:hAnsi="Arial" w:cs="Arial"/>
          <w:lang w:eastAsia="zh-CN"/>
        </w:rPr>
        <w:t xml:space="preserve"> the </w:t>
      </w:r>
      <w:r w:rsidR="006F67BB">
        <w:rPr>
          <w:rFonts w:ascii="Arial" w:hAnsi="Arial" w:cs="Arial"/>
          <w:lang w:eastAsia="zh-CN"/>
        </w:rPr>
        <w:t>supported</w:t>
      </w:r>
      <w:r w:rsidR="0023000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buffer</w:t>
      </w:r>
      <w:r w:rsidR="003B7402">
        <w:rPr>
          <w:rFonts w:ascii="Arial" w:hAnsi="Arial" w:cs="Arial"/>
          <w:lang w:eastAsia="zh-CN"/>
        </w:rPr>
        <w:t xml:space="preserve"> </w:t>
      </w:r>
      <w:r w:rsidR="00230008">
        <w:rPr>
          <w:rFonts w:ascii="Arial" w:hAnsi="Arial" w:cs="Arial"/>
          <w:lang w:eastAsia="zh-CN"/>
        </w:rPr>
        <w:t>size</w:t>
      </w:r>
      <w:r w:rsidR="003B7402">
        <w:rPr>
          <w:rFonts w:ascii="Arial" w:hAnsi="Arial" w:cs="Arial"/>
          <w:lang w:eastAsia="zh-CN"/>
        </w:rPr>
        <w:t xml:space="preserve"> limitation</w:t>
      </w:r>
      <w:r w:rsidR="007B6282">
        <w:rPr>
          <w:rFonts w:ascii="Arial" w:hAnsi="Arial" w:cs="Arial"/>
          <w:lang w:eastAsia="zh-CN"/>
        </w:rPr>
        <w:t xml:space="preserve">, </w:t>
      </w:r>
      <w:r w:rsidR="007E68B3">
        <w:rPr>
          <w:rFonts w:ascii="Arial" w:hAnsi="Arial" w:cs="Arial"/>
          <w:lang w:eastAsia="zh-CN"/>
        </w:rPr>
        <w:t>e.g.,</w:t>
      </w:r>
      <w:r w:rsidR="007B6282">
        <w:rPr>
          <w:rFonts w:ascii="Arial" w:hAnsi="Arial" w:cs="Arial"/>
          <w:lang w:eastAsia="zh-CN"/>
        </w:rPr>
        <w:t xml:space="preserve"> 64 kB as indicated for Option 2.</w:t>
      </w:r>
    </w:p>
    <w:p w14:paraId="244A5D9A" w14:textId="4115D92C" w:rsidR="003D0E75" w:rsidRDefault="00022AF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EB6211">
        <w:rPr>
          <w:rFonts w:ascii="Arial" w:hAnsi="Arial" w:cs="Arial"/>
          <w:lang w:eastAsia="zh-CN"/>
        </w:rPr>
        <w:t xml:space="preserve">n case a temporary stop can last for </w:t>
      </w:r>
      <w:r w:rsidR="000D6FBD">
        <w:rPr>
          <w:rFonts w:ascii="Arial" w:hAnsi="Arial" w:cs="Arial"/>
          <w:lang w:eastAsia="zh-CN"/>
        </w:rPr>
        <w:t xml:space="preserve">a </w:t>
      </w:r>
      <w:r w:rsidR="00EB6211">
        <w:rPr>
          <w:rFonts w:ascii="Arial" w:hAnsi="Arial" w:cs="Arial"/>
          <w:lang w:eastAsia="zh-CN"/>
        </w:rPr>
        <w:t>very long time (</w:t>
      </w:r>
      <w:r w:rsidR="00545634">
        <w:rPr>
          <w:rFonts w:ascii="Arial" w:hAnsi="Arial" w:cs="Arial"/>
          <w:lang w:eastAsia="zh-CN"/>
        </w:rPr>
        <w:t xml:space="preserve">e.g., </w:t>
      </w:r>
      <w:r w:rsidR="00EB6211">
        <w:rPr>
          <w:rFonts w:ascii="Arial" w:hAnsi="Arial" w:cs="Arial"/>
          <w:lang w:eastAsia="zh-CN"/>
        </w:rPr>
        <w:t xml:space="preserve">hours), </w:t>
      </w:r>
      <w:r w:rsidR="00545634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there any mechanisms </w:t>
      </w:r>
      <w:r w:rsidR="00545634">
        <w:rPr>
          <w:rFonts w:ascii="Arial" w:hAnsi="Arial" w:cs="Arial"/>
          <w:lang w:eastAsia="zh-CN"/>
        </w:rPr>
        <w:t xml:space="preserve">already defined or being considered </w:t>
      </w:r>
      <w:r w:rsidR="00390A57">
        <w:rPr>
          <w:rFonts w:ascii="Arial" w:hAnsi="Arial" w:cs="Arial"/>
          <w:lang w:eastAsia="zh-CN"/>
        </w:rPr>
        <w:t>at</w:t>
      </w:r>
      <w:r>
        <w:rPr>
          <w:rFonts w:ascii="Arial" w:hAnsi="Arial" w:cs="Arial"/>
          <w:lang w:eastAsia="zh-CN"/>
        </w:rPr>
        <w:t xml:space="preserve"> the RAN side to </w:t>
      </w:r>
      <w:r w:rsidR="004437CD">
        <w:rPr>
          <w:rFonts w:ascii="Arial" w:hAnsi="Arial" w:cs="Arial"/>
          <w:lang w:eastAsia="zh-CN"/>
        </w:rPr>
        <w:t xml:space="preserve">ensure that subsequent resumption of </w:t>
      </w:r>
      <w:r w:rsidR="00390A57">
        <w:rPr>
          <w:rFonts w:ascii="Arial" w:hAnsi="Arial" w:cs="Arial"/>
          <w:lang w:eastAsia="zh-CN"/>
        </w:rPr>
        <w:t xml:space="preserve">delivery of </w:t>
      </w:r>
      <w:r w:rsidR="004437CD">
        <w:rPr>
          <w:rFonts w:ascii="Arial" w:hAnsi="Arial" w:cs="Arial"/>
          <w:lang w:eastAsia="zh-CN"/>
        </w:rPr>
        <w:t>potential</w:t>
      </w:r>
      <w:r w:rsidR="004E6134">
        <w:rPr>
          <w:rFonts w:ascii="Arial" w:hAnsi="Arial" w:cs="Arial"/>
          <w:lang w:eastAsia="zh-CN"/>
        </w:rPr>
        <w:t>ly</w:t>
      </w:r>
      <w:r w:rsidR="004437CD">
        <w:rPr>
          <w:rFonts w:ascii="Arial" w:hAnsi="Arial" w:cs="Arial"/>
          <w:lang w:eastAsia="zh-CN"/>
        </w:rPr>
        <w:t xml:space="preserve"> a large volume of </w:t>
      </w:r>
      <w:r>
        <w:rPr>
          <w:rFonts w:ascii="Arial" w:hAnsi="Arial" w:cs="Arial"/>
          <w:lang w:eastAsia="zh-CN"/>
        </w:rPr>
        <w:t xml:space="preserve">buffered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reports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upon recovery from</w:t>
      </w:r>
      <w:r>
        <w:rPr>
          <w:rFonts w:ascii="Arial" w:hAnsi="Arial" w:cs="Arial"/>
          <w:lang w:eastAsia="zh-CN"/>
        </w:rPr>
        <w:t xml:space="preserve"> RAN overload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FB6CB1">
        <w:rPr>
          <w:rFonts w:ascii="Arial" w:hAnsi="Arial" w:cs="Arial"/>
          <w:lang w:eastAsia="zh-CN"/>
        </w:rPr>
        <w:t>will not</w:t>
      </w:r>
      <w:r w:rsidR="00390A57">
        <w:rPr>
          <w:rFonts w:ascii="Arial" w:hAnsi="Arial" w:cs="Arial"/>
          <w:lang w:eastAsia="zh-CN"/>
        </w:rPr>
        <w:t xml:space="preserve"> trigger</w:t>
      </w:r>
      <w:r w:rsidR="004437C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RAN overload</w:t>
      </w:r>
      <w:r w:rsidR="00390A57"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recurrence</w:t>
      </w:r>
      <w:r w:rsidR="000D6FBD">
        <w:rPr>
          <w:rFonts w:ascii="Arial" w:hAnsi="Arial" w:cs="Arial"/>
          <w:lang w:eastAsia="zh-CN"/>
        </w:rPr>
        <w:t>?</w:t>
      </w:r>
    </w:p>
    <w:p w14:paraId="35B6C1E4" w14:textId="282AFF7B" w:rsidR="00022AF0" w:rsidRDefault="003D0E75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Will pausing of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reporting during RAN overload effectively help </w:t>
      </w:r>
      <w:r w:rsidR="0054442A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RAN, given </w:t>
      </w:r>
      <w:r w:rsidR="0054442A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average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load per application is &lt;100 bits/sec?</w:t>
      </w:r>
    </w:p>
    <w:p w14:paraId="3F3919CD" w14:textId="77777777" w:rsidR="00022AF0" w:rsidRPr="00D35B41" w:rsidRDefault="00022AF0" w:rsidP="00CE792E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0C9F9C60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623ECC9D" w14:textId="233BE62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162F95">
        <w:rPr>
          <w:rFonts w:ascii="Arial" w:hAnsi="Arial" w:cs="Arial"/>
          <w:b/>
        </w:rPr>
        <w:t>RAN</w:t>
      </w:r>
      <w:r w:rsidR="00C27A87">
        <w:rPr>
          <w:rFonts w:ascii="Arial" w:hAnsi="Arial" w:cs="Arial"/>
          <w:b/>
        </w:rPr>
        <w:t>2</w:t>
      </w:r>
      <w:r w:rsidR="00162F95" w:rsidRPr="00C83C6A">
        <w:rPr>
          <w:rFonts w:ascii="Arial" w:hAnsi="Arial" w:cs="Arial"/>
          <w:b/>
        </w:rPr>
        <w:t xml:space="preserve"> </w:t>
      </w:r>
      <w:r w:rsidRPr="00C83C6A">
        <w:rPr>
          <w:rFonts w:ascii="Arial" w:hAnsi="Arial" w:cs="Arial"/>
          <w:b/>
        </w:rPr>
        <w:t>group.</w:t>
      </w:r>
    </w:p>
    <w:p w14:paraId="1E3C96A7" w14:textId="35BF569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bookmarkStart w:id="2" w:name="OLE_LINK9"/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5B27C2">
        <w:rPr>
          <w:rFonts w:ascii="Arial" w:hAnsi="Arial" w:cs="Arial"/>
        </w:rPr>
        <w:t>2</w:t>
      </w:r>
      <w:r w:rsidRPr="00C83C6A">
        <w:rPr>
          <w:rFonts w:ascii="Arial" w:hAnsi="Arial" w:cs="Arial"/>
        </w:rPr>
        <w:t xml:space="preserve"> 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information</w:t>
      </w:r>
      <w:r w:rsidR="000B1674">
        <w:rPr>
          <w:rFonts w:ascii="Arial" w:hAnsi="Arial" w:cs="Arial"/>
        </w:rPr>
        <w:t xml:space="preserve"> </w:t>
      </w:r>
      <w:r w:rsidR="00C83C6A" w:rsidRPr="00C83C6A">
        <w:rPr>
          <w:rFonts w:ascii="Arial" w:hAnsi="Arial" w:cs="Arial"/>
        </w:rPr>
        <w:t>into account</w:t>
      </w:r>
      <w:r w:rsidR="005B27C2">
        <w:rPr>
          <w:rFonts w:ascii="Arial" w:hAnsi="Arial" w:cs="Arial"/>
        </w:rPr>
        <w:t xml:space="preserve"> and provide </w:t>
      </w:r>
      <w:r w:rsidR="000D6FBD">
        <w:rPr>
          <w:rFonts w:ascii="Arial" w:hAnsi="Arial" w:cs="Arial"/>
        </w:rPr>
        <w:t>your response</w:t>
      </w:r>
      <w:r w:rsidR="00FE4A21">
        <w:rPr>
          <w:rFonts w:ascii="Arial" w:hAnsi="Arial" w:cs="Arial"/>
        </w:rPr>
        <w:t xml:space="preserve"> to our </w:t>
      </w:r>
      <w:r w:rsidR="00B54BF2">
        <w:rPr>
          <w:rFonts w:ascii="Arial" w:hAnsi="Arial" w:cs="Arial"/>
        </w:rPr>
        <w:t>t</w:t>
      </w:r>
      <w:r w:rsidR="001120EB">
        <w:rPr>
          <w:rFonts w:ascii="Arial" w:hAnsi="Arial" w:cs="Arial"/>
        </w:rPr>
        <w:t xml:space="preserve">hree </w:t>
      </w:r>
      <w:r w:rsidR="000B1674">
        <w:rPr>
          <w:rFonts w:ascii="Arial" w:hAnsi="Arial" w:cs="Arial"/>
        </w:rPr>
        <w:t>inquiries</w:t>
      </w:r>
      <w:r w:rsidR="00FE4A21">
        <w:rPr>
          <w:rFonts w:ascii="Arial" w:hAnsi="Arial" w:cs="Arial"/>
        </w:rPr>
        <w:t xml:space="preserve"> along with any </w:t>
      </w:r>
      <w:r w:rsidR="000B1674">
        <w:rPr>
          <w:rFonts w:ascii="Arial" w:hAnsi="Arial" w:cs="Arial"/>
        </w:rPr>
        <w:t>additional comments or</w:t>
      </w:r>
      <w:r w:rsidR="00FE4A21">
        <w:rPr>
          <w:rFonts w:ascii="Arial" w:hAnsi="Arial" w:cs="Arial"/>
        </w:rPr>
        <w:t xml:space="preserve"> questions</w:t>
      </w:r>
      <w:r w:rsidR="00E731DE">
        <w:rPr>
          <w:rFonts w:ascii="Arial" w:hAnsi="Arial" w:cs="Arial"/>
        </w:rPr>
        <w:t>.</w:t>
      </w:r>
      <w:bookmarkEnd w:id="2"/>
    </w:p>
    <w:p w14:paraId="1A24AE1B" w14:textId="46AD51D4" w:rsidR="003A02C7" w:rsidRDefault="003A02C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9C">
        <w:rPr>
          <w:rFonts w:ascii="Arial" w:hAnsi="Arial" w:cs="Arial"/>
          <w:b/>
        </w:rPr>
        <w:t>SA5 group.</w:t>
      </w:r>
    </w:p>
    <w:p w14:paraId="156C4290" w14:textId="1E4305CD" w:rsidR="00463675" w:rsidRDefault="0007739C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Pr="00C83C6A">
        <w:rPr>
          <w:rFonts w:ascii="Arial" w:hAnsi="Arial" w:cs="Arial"/>
        </w:rPr>
        <w:t>SA</w:t>
      </w:r>
      <w:r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SA5</w:t>
      </w:r>
      <w:r w:rsidRPr="00C83C6A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="00B54BF2">
        <w:rPr>
          <w:rFonts w:ascii="Arial" w:hAnsi="Arial" w:cs="Arial"/>
        </w:rPr>
        <w:t xml:space="preserve"> your</w:t>
      </w:r>
      <w:r>
        <w:rPr>
          <w:rFonts w:ascii="Arial" w:hAnsi="Arial" w:cs="Arial"/>
        </w:rPr>
        <w:t xml:space="preserve"> response to </w:t>
      </w:r>
      <w:r w:rsidR="003F2200">
        <w:rPr>
          <w:rFonts w:ascii="Arial" w:hAnsi="Arial" w:cs="Arial"/>
        </w:rPr>
        <w:t xml:space="preserve">the first </w:t>
      </w:r>
      <w:r w:rsidR="001120EB">
        <w:rPr>
          <w:rFonts w:ascii="Arial" w:hAnsi="Arial" w:cs="Arial"/>
        </w:rPr>
        <w:t xml:space="preserve">and third </w:t>
      </w:r>
      <w:r w:rsidR="003F2200">
        <w:rPr>
          <w:rFonts w:ascii="Arial" w:hAnsi="Arial" w:cs="Arial"/>
        </w:rPr>
        <w:t>question</w:t>
      </w:r>
      <w:r w:rsidR="001120EB">
        <w:rPr>
          <w:rFonts w:ascii="Arial" w:hAnsi="Arial" w:cs="Arial"/>
        </w:rPr>
        <w:t>s</w:t>
      </w:r>
      <w:r w:rsidR="00A073AA">
        <w:rPr>
          <w:rFonts w:ascii="Arial" w:hAnsi="Arial" w:cs="Arial"/>
        </w:rPr>
        <w:t xml:space="preserve"> in the above</w:t>
      </w:r>
      <w:r w:rsidR="00B54BF2">
        <w:rPr>
          <w:rFonts w:ascii="Arial" w:hAnsi="Arial" w:cs="Arial"/>
        </w:rPr>
        <w:t>.</w:t>
      </w:r>
    </w:p>
    <w:p w14:paraId="6587B82B" w14:textId="77777777" w:rsidR="00CE792E" w:rsidRDefault="00CE792E">
      <w:pPr>
        <w:spacing w:after="120"/>
        <w:ind w:left="993" w:hanging="993"/>
        <w:rPr>
          <w:rFonts w:ascii="Arial" w:hAnsi="Arial" w:cs="Arial"/>
        </w:rPr>
      </w:pPr>
    </w:p>
    <w:p w14:paraId="754243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A1671BB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50B9F832" w14:textId="4D70349B" w:rsidR="00854A4C" w:rsidRPr="00352216" w:rsidRDefault="0017733A" w:rsidP="00CE79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4CB98" w14:textId="77777777" w:rsidR="004D61B4" w:rsidRDefault="004D61B4">
      <w:r>
        <w:separator/>
      </w:r>
    </w:p>
  </w:endnote>
  <w:endnote w:type="continuationSeparator" w:id="0">
    <w:p w14:paraId="4F198E9B" w14:textId="77777777" w:rsidR="004D61B4" w:rsidRDefault="004D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59584" w14:textId="77777777" w:rsidR="004D61B4" w:rsidRDefault="004D61B4">
      <w:r>
        <w:separator/>
      </w:r>
    </w:p>
  </w:footnote>
  <w:footnote w:type="continuationSeparator" w:id="0">
    <w:p w14:paraId="310BEE41" w14:textId="77777777" w:rsidR="004D61B4" w:rsidRDefault="004D6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5B8"/>
    <w:rsid w:val="00021D74"/>
    <w:rsid w:val="00022AF0"/>
    <w:rsid w:val="000421F3"/>
    <w:rsid w:val="0005033C"/>
    <w:rsid w:val="00055E61"/>
    <w:rsid w:val="00062A87"/>
    <w:rsid w:val="000675CF"/>
    <w:rsid w:val="00067F96"/>
    <w:rsid w:val="0007739C"/>
    <w:rsid w:val="000A180D"/>
    <w:rsid w:val="000A1FF3"/>
    <w:rsid w:val="000A2AA0"/>
    <w:rsid w:val="000A7B89"/>
    <w:rsid w:val="000B1674"/>
    <w:rsid w:val="000C11FD"/>
    <w:rsid w:val="000D6FBD"/>
    <w:rsid w:val="000E6967"/>
    <w:rsid w:val="000F3FC6"/>
    <w:rsid w:val="000F7B76"/>
    <w:rsid w:val="001120EB"/>
    <w:rsid w:val="001208B0"/>
    <w:rsid w:val="0012144A"/>
    <w:rsid w:val="00140BF3"/>
    <w:rsid w:val="0014395A"/>
    <w:rsid w:val="001447B4"/>
    <w:rsid w:val="00152407"/>
    <w:rsid w:val="00162F95"/>
    <w:rsid w:val="00163A59"/>
    <w:rsid w:val="0017733A"/>
    <w:rsid w:val="001A16DF"/>
    <w:rsid w:val="001A52C4"/>
    <w:rsid w:val="001A7249"/>
    <w:rsid w:val="001B19AB"/>
    <w:rsid w:val="001B273D"/>
    <w:rsid w:val="001C297C"/>
    <w:rsid w:val="001C69A2"/>
    <w:rsid w:val="001D48C7"/>
    <w:rsid w:val="001D4954"/>
    <w:rsid w:val="001D78DC"/>
    <w:rsid w:val="001F4946"/>
    <w:rsid w:val="002001D9"/>
    <w:rsid w:val="00203910"/>
    <w:rsid w:val="002141D0"/>
    <w:rsid w:val="0022375C"/>
    <w:rsid w:val="00230008"/>
    <w:rsid w:val="0024384A"/>
    <w:rsid w:val="00243DA8"/>
    <w:rsid w:val="00254389"/>
    <w:rsid w:val="00272B46"/>
    <w:rsid w:val="00274B80"/>
    <w:rsid w:val="00276AA3"/>
    <w:rsid w:val="002A4D53"/>
    <w:rsid w:val="002B56D1"/>
    <w:rsid w:val="002C12C9"/>
    <w:rsid w:val="002D2E86"/>
    <w:rsid w:val="002D4028"/>
    <w:rsid w:val="002E05DE"/>
    <w:rsid w:val="002F2CAB"/>
    <w:rsid w:val="002F568B"/>
    <w:rsid w:val="00301A09"/>
    <w:rsid w:val="00303632"/>
    <w:rsid w:val="0030608E"/>
    <w:rsid w:val="003167D9"/>
    <w:rsid w:val="00317291"/>
    <w:rsid w:val="003228C6"/>
    <w:rsid w:val="00323434"/>
    <w:rsid w:val="00335732"/>
    <w:rsid w:val="00340CBC"/>
    <w:rsid w:val="00341636"/>
    <w:rsid w:val="00352216"/>
    <w:rsid w:val="00355BC2"/>
    <w:rsid w:val="003865AB"/>
    <w:rsid w:val="00390857"/>
    <w:rsid w:val="00390A57"/>
    <w:rsid w:val="003A02C7"/>
    <w:rsid w:val="003A08D6"/>
    <w:rsid w:val="003A1A2C"/>
    <w:rsid w:val="003A5309"/>
    <w:rsid w:val="003A60ED"/>
    <w:rsid w:val="003B2E74"/>
    <w:rsid w:val="003B2F33"/>
    <w:rsid w:val="003B3DBE"/>
    <w:rsid w:val="003B5832"/>
    <w:rsid w:val="003B7402"/>
    <w:rsid w:val="003C07DB"/>
    <w:rsid w:val="003C3C85"/>
    <w:rsid w:val="003D0E75"/>
    <w:rsid w:val="003D2238"/>
    <w:rsid w:val="003D419D"/>
    <w:rsid w:val="003E6FAA"/>
    <w:rsid w:val="003F2200"/>
    <w:rsid w:val="00400912"/>
    <w:rsid w:val="00400B63"/>
    <w:rsid w:val="00402426"/>
    <w:rsid w:val="00412B98"/>
    <w:rsid w:val="004317CE"/>
    <w:rsid w:val="00431BD7"/>
    <w:rsid w:val="004437CD"/>
    <w:rsid w:val="004500CE"/>
    <w:rsid w:val="004547A3"/>
    <w:rsid w:val="0046265D"/>
    <w:rsid w:val="00463675"/>
    <w:rsid w:val="004644F8"/>
    <w:rsid w:val="004816F9"/>
    <w:rsid w:val="004943E5"/>
    <w:rsid w:val="00495F47"/>
    <w:rsid w:val="00496C4C"/>
    <w:rsid w:val="00497E58"/>
    <w:rsid w:val="004C06F7"/>
    <w:rsid w:val="004C21A3"/>
    <w:rsid w:val="004D045D"/>
    <w:rsid w:val="004D61B4"/>
    <w:rsid w:val="004E6134"/>
    <w:rsid w:val="004F61FC"/>
    <w:rsid w:val="004F6EEF"/>
    <w:rsid w:val="0050184D"/>
    <w:rsid w:val="00501FB1"/>
    <w:rsid w:val="005053BD"/>
    <w:rsid w:val="005141FE"/>
    <w:rsid w:val="00514E3A"/>
    <w:rsid w:val="00516049"/>
    <w:rsid w:val="00522FEA"/>
    <w:rsid w:val="0052555D"/>
    <w:rsid w:val="005264A8"/>
    <w:rsid w:val="0054442A"/>
    <w:rsid w:val="00545634"/>
    <w:rsid w:val="005519A5"/>
    <w:rsid w:val="005608AB"/>
    <w:rsid w:val="005669C1"/>
    <w:rsid w:val="00567C94"/>
    <w:rsid w:val="005722CB"/>
    <w:rsid w:val="0057333E"/>
    <w:rsid w:val="0058033A"/>
    <w:rsid w:val="00585C22"/>
    <w:rsid w:val="005948B2"/>
    <w:rsid w:val="00594C9D"/>
    <w:rsid w:val="0059670F"/>
    <w:rsid w:val="005A1A9E"/>
    <w:rsid w:val="005B27C2"/>
    <w:rsid w:val="005B2A37"/>
    <w:rsid w:val="005B65D1"/>
    <w:rsid w:val="005D65B7"/>
    <w:rsid w:val="005E2453"/>
    <w:rsid w:val="005E5783"/>
    <w:rsid w:val="005E5E4A"/>
    <w:rsid w:val="0060637E"/>
    <w:rsid w:val="00611454"/>
    <w:rsid w:val="006214EB"/>
    <w:rsid w:val="0063110F"/>
    <w:rsid w:val="00644A5B"/>
    <w:rsid w:val="00663B5C"/>
    <w:rsid w:val="00664055"/>
    <w:rsid w:val="00671DA4"/>
    <w:rsid w:val="006973C8"/>
    <w:rsid w:val="0069791D"/>
    <w:rsid w:val="006B0ADD"/>
    <w:rsid w:val="006B54FA"/>
    <w:rsid w:val="006B6C64"/>
    <w:rsid w:val="006D2FAF"/>
    <w:rsid w:val="006D4C8F"/>
    <w:rsid w:val="006E436C"/>
    <w:rsid w:val="006F0295"/>
    <w:rsid w:val="006F67BB"/>
    <w:rsid w:val="00701373"/>
    <w:rsid w:val="00726B5E"/>
    <w:rsid w:val="00757CAC"/>
    <w:rsid w:val="0079654F"/>
    <w:rsid w:val="007A049F"/>
    <w:rsid w:val="007A1F15"/>
    <w:rsid w:val="007A71D3"/>
    <w:rsid w:val="007B3939"/>
    <w:rsid w:val="007B6282"/>
    <w:rsid w:val="007C1F6D"/>
    <w:rsid w:val="007D3656"/>
    <w:rsid w:val="007E0255"/>
    <w:rsid w:val="007E68B3"/>
    <w:rsid w:val="008158C5"/>
    <w:rsid w:val="00822A44"/>
    <w:rsid w:val="00832F69"/>
    <w:rsid w:val="00843452"/>
    <w:rsid w:val="00854A4C"/>
    <w:rsid w:val="008620F5"/>
    <w:rsid w:val="00864412"/>
    <w:rsid w:val="00876A59"/>
    <w:rsid w:val="008A05D0"/>
    <w:rsid w:val="008B0BC3"/>
    <w:rsid w:val="008B13AC"/>
    <w:rsid w:val="008B34A6"/>
    <w:rsid w:val="008C2E84"/>
    <w:rsid w:val="008C400B"/>
    <w:rsid w:val="008D4639"/>
    <w:rsid w:val="008E3545"/>
    <w:rsid w:val="008E3BBC"/>
    <w:rsid w:val="008E56D8"/>
    <w:rsid w:val="008F131A"/>
    <w:rsid w:val="008F5623"/>
    <w:rsid w:val="00902E0E"/>
    <w:rsid w:val="00915BE6"/>
    <w:rsid w:val="009230C4"/>
    <w:rsid w:val="00923E7C"/>
    <w:rsid w:val="009316F5"/>
    <w:rsid w:val="00936317"/>
    <w:rsid w:val="00944758"/>
    <w:rsid w:val="00946E94"/>
    <w:rsid w:val="00955A5C"/>
    <w:rsid w:val="00962727"/>
    <w:rsid w:val="00964F56"/>
    <w:rsid w:val="00984091"/>
    <w:rsid w:val="009905E4"/>
    <w:rsid w:val="0099657B"/>
    <w:rsid w:val="009A2170"/>
    <w:rsid w:val="009B037E"/>
    <w:rsid w:val="009B2A3D"/>
    <w:rsid w:val="009D03CF"/>
    <w:rsid w:val="009D2270"/>
    <w:rsid w:val="009D39F8"/>
    <w:rsid w:val="009E1E3A"/>
    <w:rsid w:val="009E4C31"/>
    <w:rsid w:val="00A073AA"/>
    <w:rsid w:val="00A11B98"/>
    <w:rsid w:val="00A16857"/>
    <w:rsid w:val="00A248E5"/>
    <w:rsid w:val="00A25B42"/>
    <w:rsid w:val="00A27D14"/>
    <w:rsid w:val="00A33173"/>
    <w:rsid w:val="00A5189C"/>
    <w:rsid w:val="00A774BA"/>
    <w:rsid w:val="00A8410E"/>
    <w:rsid w:val="00A85B65"/>
    <w:rsid w:val="00A87F87"/>
    <w:rsid w:val="00AA2B82"/>
    <w:rsid w:val="00AB79CB"/>
    <w:rsid w:val="00AC4204"/>
    <w:rsid w:val="00AC7623"/>
    <w:rsid w:val="00AD5757"/>
    <w:rsid w:val="00AD6AC2"/>
    <w:rsid w:val="00AE762B"/>
    <w:rsid w:val="00B01CA6"/>
    <w:rsid w:val="00B156AD"/>
    <w:rsid w:val="00B16DF8"/>
    <w:rsid w:val="00B20432"/>
    <w:rsid w:val="00B24E0D"/>
    <w:rsid w:val="00B2523B"/>
    <w:rsid w:val="00B26AE9"/>
    <w:rsid w:val="00B27819"/>
    <w:rsid w:val="00B452C1"/>
    <w:rsid w:val="00B509BB"/>
    <w:rsid w:val="00B54BF2"/>
    <w:rsid w:val="00B7036F"/>
    <w:rsid w:val="00B77D52"/>
    <w:rsid w:val="00B829D5"/>
    <w:rsid w:val="00B83B99"/>
    <w:rsid w:val="00B86FEC"/>
    <w:rsid w:val="00B87800"/>
    <w:rsid w:val="00B96628"/>
    <w:rsid w:val="00BA4E28"/>
    <w:rsid w:val="00BA7AD0"/>
    <w:rsid w:val="00BC7A72"/>
    <w:rsid w:val="00BD67E2"/>
    <w:rsid w:val="00BE7A53"/>
    <w:rsid w:val="00C032BA"/>
    <w:rsid w:val="00C21579"/>
    <w:rsid w:val="00C25A22"/>
    <w:rsid w:val="00C27A87"/>
    <w:rsid w:val="00C33661"/>
    <w:rsid w:val="00C33DD7"/>
    <w:rsid w:val="00C36630"/>
    <w:rsid w:val="00C40196"/>
    <w:rsid w:val="00C64F60"/>
    <w:rsid w:val="00C7283B"/>
    <w:rsid w:val="00C73006"/>
    <w:rsid w:val="00C83C6A"/>
    <w:rsid w:val="00C93AA6"/>
    <w:rsid w:val="00CA5267"/>
    <w:rsid w:val="00CB0257"/>
    <w:rsid w:val="00CB501E"/>
    <w:rsid w:val="00CD3B62"/>
    <w:rsid w:val="00CD6C3F"/>
    <w:rsid w:val="00CE555D"/>
    <w:rsid w:val="00CE792E"/>
    <w:rsid w:val="00CF41A9"/>
    <w:rsid w:val="00CF4610"/>
    <w:rsid w:val="00D0416C"/>
    <w:rsid w:val="00D1329D"/>
    <w:rsid w:val="00D134A6"/>
    <w:rsid w:val="00D166EA"/>
    <w:rsid w:val="00D302DD"/>
    <w:rsid w:val="00D34B66"/>
    <w:rsid w:val="00D35B41"/>
    <w:rsid w:val="00D50268"/>
    <w:rsid w:val="00D55FF4"/>
    <w:rsid w:val="00D6531D"/>
    <w:rsid w:val="00D863B0"/>
    <w:rsid w:val="00D97C5E"/>
    <w:rsid w:val="00DA2A85"/>
    <w:rsid w:val="00DA62A8"/>
    <w:rsid w:val="00DC5FC1"/>
    <w:rsid w:val="00DE02CA"/>
    <w:rsid w:val="00DE1D4F"/>
    <w:rsid w:val="00DF25FC"/>
    <w:rsid w:val="00E02A80"/>
    <w:rsid w:val="00E06E53"/>
    <w:rsid w:val="00E07A35"/>
    <w:rsid w:val="00E308BD"/>
    <w:rsid w:val="00E410A3"/>
    <w:rsid w:val="00E54C91"/>
    <w:rsid w:val="00E578EA"/>
    <w:rsid w:val="00E731DE"/>
    <w:rsid w:val="00E774FD"/>
    <w:rsid w:val="00E84DA8"/>
    <w:rsid w:val="00E949F2"/>
    <w:rsid w:val="00E96AAC"/>
    <w:rsid w:val="00EB592B"/>
    <w:rsid w:val="00EB6211"/>
    <w:rsid w:val="00EB678C"/>
    <w:rsid w:val="00EC08FB"/>
    <w:rsid w:val="00EC4403"/>
    <w:rsid w:val="00EC52EB"/>
    <w:rsid w:val="00EC71B6"/>
    <w:rsid w:val="00EE0DF4"/>
    <w:rsid w:val="00EF4931"/>
    <w:rsid w:val="00F118FE"/>
    <w:rsid w:val="00F1672B"/>
    <w:rsid w:val="00F26E24"/>
    <w:rsid w:val="00F3124E"/>
    <w:rsid w:val="00F44280"/>
    <w:rsid w:val="00F47098"/>
    <w:rsid w:val="00F510A7"/>
    <w:rsid w:val="00F520A4"/>
    <w:rsid w:val="00F547E9"/>
    <w:rsid w:val="00F61C85"/>
    <w:rsid w:val="00F64B3C"/>
    <w:rsid w:val="00F8301A"/>
    <w:rsid w:val="00F84F94"/>
    <w:rsid w:val="00F90371"/>
    <w:rsid w:val="00F95BC1"/>
    <w:rsid w:val="00FA4529"/>
    <w:rsid w:val="00FA5911"/>
    <w:rsid w:val="00FB5568"/>
    <w:rsid w:val="00FB6CB1"/>
    <w:rsid w:val="00FB6E45"/>
    <w:rsid w:val="00FC227B"/>
    <w:rsid w:val="00FC3251"/>
    <w:rsid w:val="00FC478D"/>
    <w:rsid w:val="00FC4DAD"/>
    <w:rsid w:val="00FC4F4A"/>
    <w:rsid w:val="00FC70FA"/>
    <w:rsid w:val="00FE4048"/>
    <w:rsid w:val="00FE4A21"/>
    <w:rsid w:val="00FF3608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49F717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F13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qi8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CFFB5-3BE4-4125-B25C-5DDB2E7D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2002-04-23T01:10:00Z</cp:lastPrinted>
  <dcterms:created xsi:type="dcterms:W3CDTF">2021-09-28T11:05:00Z</dcterms:created>
  <dcterms:modified xsi:type="dcterms:W3CDTF">2021-09-28T11:05:00Z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(3)Ckzu2Tfv4I0b0DFvq4aR1WZz7kPNbm1i1JIJdvT4vhi3a/bpaceAHEyNxj8LGCDDlez58tYJ
IAFbAxozvr/DKXd6UiRc+n7+Ad8qy6yTMqVjaI3GcteW6CtEiofjR+bdyFGdDU+Ym1HN+Cde
N3hCalWUBejv0Q90w1t2pvIVmluoFdB0RClIXIY53cJiIRvJvA4F6JGa9zLN37KZkZODClEW
vnUNs54Pi7Fagn4RWp</vt:lpwstr>
  </property>
  <property fmtid="{D5CDD505-2E9C-101B-9397-08002B2CF9AE}" pid="3" name="_2015_ms_pID_7253431">
    <vt:lpwstr>NFbDOB9FVSoPoxARzjI+03eMCrJOCqd3MkRy268NW395uny2alAW35
cj21nxnF87mtgdd27JlbqLGJwM/M5c9BHYkH5c5kYE+wT76R8lSC8dPcTHMkH0tDasu9sWm2
dtiFSIjDUI1nJB/HaC7SNXQPRkWIPCO7MkX+1blppUpfx8uGD/2BpRRUFkXJXe/VkqjzbtDB
Ppbgdd6T7Kih/tV7wrihIy/rZK6WA4UBE42i</vt:lpwstr>
  </property>
  <property fmtid="{D5CDD505-2E9C-101B-9397-08002B2CF9AE}" pid="4" name="_2015_ms_pID_7253432">
    <vt:lpwstr>/sFS1lRVmNQfhh1sh+So164=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